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65" w:rsidRPr="005B2D75" w:rsidRDefault="00C95265" w:rsidP="00C95265">
      <w:pPr>
        <w:autoSpaceDE w:val="0"/>
        <w:autoSpaceDN w:val="0"/>
        <w:adjustRightInd w:val="0"/>
        <w:spacing w:line="276" w:lineRule="auto"/>
        <w:jc w:val="center"/>
        <w:rPr>
          <w:rFonts w:ascii="Arial" w:eastAsia="Arial-BoldMT" w:hAnsi="Arial" w:cs="Arial"/>
          <w:bCs/>
          <w:color w:val="000000"/>
        </w:rPr>
      </w:pPr>
      <w:r w:rsidRPr="005B2D75">
        <w:rPr>
          <w:rFonts w:ascii="Arial" w:eastAsia="Arial-BoldMT" w:hAnsi="Arial" w:cs="Arial"/>
          <w:bCs/>
          <w:color w:val="000000"/>
        </w:rPr>
        <w:t>Форма раскрытия инф</w:t>
      </w:r>
      <w:r w:rsidR="003212C3">
        <w:rPr>
          <w:rFonts w:ascii="Arial" w:eastAsia="Arial-BoldMT" w:hAnsi="Arial" w:cs="Arial"/>
          <w:bCs/>
          <w:color w:val="000000"/>
        </w:rPr>
        <w:t>ормации о системе оплаты труда р</w:t>
      </w:r>
      <w:r w:rsidRPr="005B2D75">
        <w:rPr>
          <w:rFonts w:ascii="Arial" w:eastAsia="Arial-BoldMT" w:hAnsi="Arial" w:cs="Arial"/>
          <w:bCs/>
          <w:color w:val="000000"/>
        </w:rPr>
        <w:t>аботников</w:t>
      </w:r>
    </w:p>
    <w:p w:rsidR="00C95265" w:rsidRDefault="00C95265" w:rsidP="00C95265">
      <w:pPr>
        <w:autoSpaceDE w:val="0"/>
        <w:autoSpaceDN w:val="0"/>
        <w:adjustRightInd w:val="0"/>
        <w:spacing w:line="276" w:lineRule="auto"/>
        <w:jc w:val="center"/>
        <w:rPr>
          <w:rFonts w:ascii="Arial" w:eastAsia="Arial-BoldMT" w:hAnsi="Arial" w:cs="Arial"/>
          <w:bCs/>
          <w:color w:val="000000"/>
        </w:rPr>
      </w:pPr>
      <w:r w:rsidRPr="005B2D75">
        <w:rPr>
          <w:rFonts w:ascii="Arial" w:eastAsia="Arial-BoldMT" w:hAnsi="Arial" w:cs="Arial"/>
          <w:bCs/>
          <w:color w:val="000000"/>
        </w:rPr>
        <w:t xml:space="preserve">АО «КБ </w:t>
      </w:r>
      <w:proofErr w:type="spellStart"/>
      <w:r w:rsidRPr="005B2D75">
        <w:rPr>
          <w:rFonts w:ascii="Arial" w:eastAsia="Arial-BoldMT" w:hAnsi="Arial" w:cs="Arial"/>
          <w:bCs/>
          <w:color w:val="000000"/>
        </w:rPr>
        <w:t>ДельтаКредит</w:t>
      </w:r>
      <w:proofErr w:type="spellEnd"/>
      <w:r w:rsidRPr="005B2D75">
        <w:rPr>
          <w:rFonts w:ascii="Arial" w:eastAsia="Arial-BoldMT" w:hAnsi="Arial" w:cs="Arial"/>
          <w:bCs/>
          <w:color w:val="000000"/>
        </w:rPr>
        <w:t>»</w:t>
      </w:r>
    </w:p>
    <w:p w:rsidR="007E3B82" w:rsidRPr="005B2D75" w:rsidRDefault="007E3B82" w:rsidP="00C95265">
      <w:pPr>
        <w:autoSpaceDE w:val="0"/>
        <w:autoSpaceDN w:val="0"/>
        <w:adjustRightInd w:val="0"/>
        <w:spacing w:line="276" w:lineRule="auto"/>
        <w:jc w:val="center"/>
        <w:rPr>
          <w:rFonts w:ascii="Arial" w:eastAsia="Arial-BoldMT" w:hAnsi="Arial" w:cs="Arial"/>
          <w:bCs/>
          <w:color w:val="000000"/>
        </w:rPr>
      </w:pPr>
    </w:p>
    <w:p w:rsidR="00C95265" w:rsidRPr="007E3B82" w:rsidRDefault="00C95265" w:rsidP="00C95265">
      <w:pPr>
        <w:tabs>
          <w:tab w:val="left" w:pos="8222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-BoldMT" w:hAnsi="Arial" w:cs="Arial"/>
          <w:b w:val="0"/>
          <w:bCs/>
          <w:color w:val="000000"/>
        </w:rPr>
      </w:pPr>
      <w:r w:rsidRPr="007E3B82">
        <w:rPr>
          <w:rFonts w:ascii="Arial" w:eastAsia="Arial-BoldMT" w:hAnsi="Arial" w:cs="Arial"/>
          <w:b w:val="0"/>
          <w:bCs/>
          <w:color w:val="000000"/>
        </w:rPr>
        <w:t>1. Информация о системе оплаты труда Банка, в соответствии с</w:t>
      </w:r>
      <w:r w:rsidRPr="001C42D9">
        <w:rPr>
          <w:rFonts w:ascii="Arial" w:eastAsia="Arial-BoldMT" w:hAnsi="Arial" w:cs="Arial"/>
          <w:b w:val="0"/>
          <w:bCs/>
          <w:color w:val="000000"/>
        </w:rPr>
        <w:t xml:space="preserve"> Указанием</w:t>
      </w:r>
      <w:r w:rsidRPr="007E3B82">
        <w:rPr>
          <w:rFonts w:ascii="Arial" w:eastAsia="Arial-BoldMT" w:hAnsi="Arial" w:cs="Arial"/>
          <w:b w:val="0"/>
          <w:bCs/>
          <w:color w:val="0000FF"/>
        </w:rPr>
        <w:t xml:space="preserve"> </w:t>
      </w:r>
      <w:r w:rsidRPr="007E3B82">
        <w:rPr>
          <w:rFonts w:ascii="Arial" w:eastAsia="Arial-BoldMT" w:hAnsi="Arial" w:cs="Arial"/>
          <w:b w:val="0"/>
          <w:bCs/>
          <w:color w:val="000000"/>
        </w:rPr>
        <w:t xml:space="preserve">Банка России от 25 октября 2013 </w:t>
      </w:r>
      <w:r w:rsidR="001C42D9">
        <w:rPr>
          <w:rFonts w:ascii="Arial" w:eastAsia="Arial-BoldMT" w:hAnsi="Arial" w:cs="Arial"/>
          <w:b w:val="0"/>
          <w:bCs/>
          <w:color w:val="000000"/>
        </w:rPr>
        <w:t>года №</w:t>
      </w:r>
      <w:r w:rsidRPr="007E3B82">
        <w:rPr>
          <w:rFonts w:ascii="Arial" w:eastAsia="Arial-BoldMT" w:hAnsi="Arial" w:cs="Arial"/>
          <w:b w:val="0"/>
          <w:bCs/>
          <w:color w:val="000000"/>
        </w:rPr>
        <w:t xml:space="preserve"> 3081-У "О раскрытии</w:t>
      </w:r>
      <w:r w:rsidRPr="007E3B82">
        <w:rPr>
          <w:rFonts w:ascii="Arial" w:eastAsia="Arial-BoldMT" w:hAnsi="Arial" w:cs="Arial"/>
          <w:bCs/>
          <w:color w:val="000000"/>
        </w:rPr>
        <w:t xml:space="preserve"> </w:t>
      </w:r>
      <w:r w:rsidRPr="007E3B82">
        <w:rPr>
          <w:rFonts w:ascii="Arial" w:eastAsia="Arial-BoldMT" w:hAnsi="Arial" w:cs="Arial"/>
          <w:b w:val="0"/>
          <w:bCs/>
          <w:color w:val="000000"/>
        </w:rPr>
        <w:t>кредитными организациями информации о своей деятельности",</w:t>
      </w:r>
      <w:r w:rsidRPr="007E3B82">
        <w:rPr>
          <w:rFonts w:ascii="Arial" w:eastAsia="Arial-BoldMT" w:hAnsi="Arial" w:cs="Arial"/>
          <w:bCs/>
          <w:color w:val="000000"/>
        </w:rPr>
        <w:t xml:space="preserve"> </w:t>
      </w:r>
      <w:r w:rsidRPr="007E3B82">
        <w:rPr>
          <w:rFonts w:ascii="Arial" w:eastAsia="Arial-BoldMT" w:hAnsi="Arial" w:cs="Arial"/>
          <w:b w:val="0"/>
          <w:bCs/>
          <w:color w:val="000000"/>
        </w:rPr>
        <w:t xml:space="preserve">представлена в Пояснительной записке к Годовой отчетности Банка за </w:t>
      </w:r>
      <w:r w:rsidR="00D71B7D" w:rsidRPr="007E3B82">
        <w:rPr>
          <w:rFonts w:ascii="Arial" w:eastAsia="Arial-BoldMT" w:hAnsi="Arial" w:cs="Arial"/>
          <w:bCs/>
          <w:color w:val="000000"/>
        </w:rPr>
        <w:t>201</w:t>
      </w:r>
      <w:r w:rsidR="00D512B4" w:rsidRPr="00D512B4">
        <w:rPr>
          <w:rFonts w:ascii="Arial" w:eastAsia="Arial-BoldMT" w:hAnsi="Arial" w:cs="Arial"/>
          <w:bCs/>
          <w:color w:val="000000"/>
        </w:rPr>
        <w:t>6</w:t>
      </w:r>
      <w:r w:rsidRPr="007E3B82">
        <w:rPr>
          <w:rFonts w:ascii="Arial" w:eastAsia="Arial-BoldMT" w:hAnsi="Arial" w:cs="Arial"/>
          <w:bCs/>
          <w:color w:val="000000"/>
        </w:rPr>
        <w:t xml:space="preserve"> </w:t>
      </w:r>
      <w:r w:rsidRPr="007E3B82">
        <w:rPr>
          <w:rFonts w:ascii="Arial" w:eastAsia="Arial-BoldMT" w:hAnsi="Arial" w:cs="Arial"/>
          <w:b w:val="0"/>
          <w:bCs/>
          <w:color w:val="000000"/>
        </w:rPr>
        <w:t>год, размещенной на официальном WEB – сайте Банка в информационно</w:t>
      </w:r>
      <w:r w:rsidRPr="007E3B82">
        <w:rPr>
          <w:rFonts w:ascii="Arial" w:eastAsia="Arial-BoldMT" w:hAnsi="Arial" w:cs="Arial"/>
          <w:bCs/>
          <w:color w:val="000000"/>
        </w:rPr>
        <w:t xml:space="preserve"> </w:t>
      </w:r>
      <w:r w:rsidRPr="007E3B82">
        <w:rPr>
          <w:rFonts w:ascii="Arial" w:eastAsia="Arial-BoldMT" w:hAnsi="Arial" w:cs="Arial"/>
          <w:b w:val="0"/>
          <w:bCs/>
          <w:color w:val="000000"/>
        </w:rPr>
        <w:t>-</w:t>
      </w:r>
      <w:r w:rsidRPr="007E3B82">
        <w:rPr>
          <w:rFonts w:ascii="Arial" w:eastAsia="Arial-BoldMT" w:hAnsi="Arial" w:cs="Arial"/>
          <w:bCs/>
          <w:color w:val="000000"/>
        </w:rPr>
        <w:t xml:space="preserve"> </w:t>
      </w:r>
      <w:r w:rsidR="00ED5BBF" w:rsidRPr="007E3B82">
        <w:rPr>
          <w:rFonts w:ascii="Arial" w:eastAsia="Arial-BoldMT" w:hAnsi="Arial" w:cs="Arial"/>
          <w:b w:val="0"/>
          <w:bCs/>
          <w:color w:val="000000"/>
        </w:rPr>
        <w:t>телекоммуникационной</w:t>
      </w:r>
      <w:r w:rsidRPr="007E3B82">
        <w:rPr>
          <w:rFonts w:ascii="Arial" w:eastAsia="Arial-BoldMT" w:hAnsi="Arial" w:cs="Arial"/>
          <w:b w:val="0"/>
          <w:bCs/>
          <w:color w:val="000000"/>
        </w:rPr>
        <w:t xml:space="preserve"> сети общего пользования Интернет по адресу:</w:t>
      </w:r>
    </w:p>
    <w:p w:rsidR="00C95265" w:rsidRPr="007E3B82" w:rsidRDefault="00CC4A6F" w:rsidP="00C95265">
      <w:pPr>
        <w:tabs>
          <w:tab w:val="left" w:pos="8222"/>
        </w:tabs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FF"/>
        </w:rPr>
      </w:pPr>
      <w:hyperlink r:id="rId7" w:history="1">
        <w:r w:rsidR="00C95265" w:rsidRPr="007E3B82">
          <w:rPr>
            <w:rStyle w:val="Hyperlink"/>
            <w:rFonts w:ascii="Arial" w:eastAsia="Arial-BoldMT" w:hAnsi="Arial" w:cs="Arial"/>
            <w:bCs/>
            <w:lang w:val="en-US"/>
          </w:rPr>
          <w:t>www</w:t>
        </w:r>
        <w:r w:rsidR="00C95265" w:rsidRPr="007E3B82">
          <w:rPr>
            <w:rStyle w:val="Hyperlink"/>
            <w:rFonts w:ascii="Arial" w:eastAsia="Arial-BoldMT" w:hAnsi="Arial" w:cs="Arial"/>
            <w:bCs/>
          </w:rPr>
          <w:t>.</w:t>
        </w:r>
        <w:proofErr w:type="spellStart"/>
        <w:r w:rsidR="00C95265" w:rsidRPr="007E3B82">
          <w:rPr>
            <w:rStyle w:val="Hyperlink"/>
            <w:rFonts w:ascii="Arial" w:eastAsia="Arial-BoldMT" w:hAnsi="Arial" w:cs="Arial"/>
            <w:bCs/>
            <w:lang w:val="en-US"/>
          </w:rPr>
          <w:t>deltacredit</w:t>
        </w:r>
        <w:proofErr w:type="spellEnd"/>
        <w:r w:rsidR="00C95265" w:rsidRPr="007E3B82">
          <w:rPr>
            <w:rStyle w:val="Hyperlink"/>
            <w:rFonts w:ascii="Arial" w:eastAsia="Arial-BoldMT" w:hAnsi="Arial" w:cs="Arial"/>
            <w:bCs/>
          </w:rPr>
          <w:t>.</w:t>
        </w:r>
        <w:proofErr w:type="spellStart"/>
        <w:r w:rsidR="00C95265" w:rsidRPr="007E3B82">
          <w:rPr>
            <w:rStyle w:val="Hyperlink"/>
            <w:rFonts w:ascii="Arial" w:eastAsia="Arial-BoldMT" w:hAnsi="Arial" w:cs="Arial"/>
            <w:bCs/>
            <w:lang w:val="en-US"/>
          </w:rPr>
          <w:t>ru</w:t>
        </w:r>
        <w:proofErr w:type="spellEnd"/>
      </w:hyperlink>
    </w:p>
    <w:p w:rsidR="00C95265" w:rsidRPr="007E3B82" w:rsidRDefault="00C95265" w:rsidP="00C95265">
      <w:pPr>
        <w:tabs>
          <w:tab w:val="left" w:pos="8222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-BoldMT" w:hAnsi="Arial" w:cs="Arial"/>
          <w:b w:val="0"/>
          <w:color w:val="000000"/>
        </w:rPr>
      </w:pPr>
    </w:p>
    <w:p w:rsidR="00C95265" w:rsidRPr="007E3B82" w:rsidRDefault="00C95265" w:rsidP="00C95265">
      <w:pPr>
        <w:tabs>
          <w:tab w:val="left" w:pos="8222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-BoldMT" w:hAnsi="Arial" w:cs="Arial"/>
          <w:b w:val="0"/>
          <w:bCs/>
          <w:color w:val="000000"/>
        </w:rPr>
      </w:pPr>
      <w:r w:rsidRPr="007E3B82">
        <w:rPr>
          <w:rFonts w:ascii="Arial" w:eastAsia="Arial-BoldMT" w:hAnsi="Arial" w:cs="Arial"/>
          <w:b w:val="0"/>
          <w:bCs/>
          <w:color w:val="000000"/>
        </w:rPr>
        <w:t>2. Порядок и условия оплаты труда</w:t>
      </w:r>
      <w:r w:rsidRPr="007E3B82">
        <w:rPr>
          <w:rFonts w:ascii="Arial" w:eastAsia="Arial-BoldMT" w:hAnsi="Arial" w:cs="Arial"/>
          <w:bCs/>
          <w:color w:val="000000"/>
        </w:rPr>
        <w:t xml:space="preserve"> </w:t>
      </w:r>
      <w:r w:rsidR="00281DE6">
        <w:rPr>
          <w:rFonts w:ascii="Arial" w:eastAsia="Arial-BoldMT" w:hAnsi="Arial" w:cs="Arial"/>
          <w:b w:val="0"/>
          <w:bCs/>
          <w:color w:val="000000"/>
        </w:rPr>
        <w:t>р</w:t>
      </w:r>
      <w:r w:rsidRPr="007E3B82">
        <w:rPr>
          <w:rFonts w:ascii="Arial" w:eastAsia="Arial-BoldMT" w:hAnsi="Arial" w:cs="Arial"/>
          <w:b w:val="0"/>
          <w:bCs/>
          <w:color w:val="000000"/>
        </w:rPr>
        <w:t>аботников Банка регламентированы Трудовым кодексом Российской Федерацией и</w:t>
      </w:r>
      <w:r w:rsidRPr="007E3B82">
        <w:rPr>
          <w:rFonts w:ascii="Arial" w:eastAsia="Arial-BoldMT" w:hAnsi="Arial" w:cs="Arial"/>
          <w:bCs/>
          <w:color w:val="000000"/>
        </w:rPr>
        <w:t xml:space="preserve"> </w:t>
      </w:r>
      <w:r w:rsidRPr="007E3B82">
        <w:rPr>
          <w:rFonts w:ascii="Arial" w:eastAsia="Arial-BoldMT" w:hAnsi="Arial" w:cs="Arial"/>
          <w:b w:val="0"/>
          <w:bCs/>
          <w:color w:val="000000"/>
        </w:rPr>
        <w:t>внутрибанковским документом, утвержденным Советом Директоров:</w:t>
      </w:r>
    </w:p>
    <w:p w:rsidR="00C95265" w:rsidRPr="007E3B82" w:rsidRDefault="00C95265" w:rsidP="00C95265">
      <w:pPr>
        <w:tabs>
          <w:tab w:val="left" w:pos="8222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-BoldMT" w:hAnsi="Arial" w:cs="Arial"/>
          <w:b w:val="0"/>
          <w:bCs/>
          <w:color w:val="000000"/>
        </w:rPr>
      </w:pPr>
      <w:r w:rsidRPr="007E3B82">
        <w:rPr>
          <w:rFonts w:ascii="Arial" w:eastAsia="Arial-BoldMT" w:hAnsi="Arial" w:cs="Arial"/>
          <w:b w:val="0"/>
          <w:bCs/>
          <w:color w:val="000000"/>
        </w:rPr>
        <w:t xml:space="preserve">Кадровая политика и Политика в области оплаты </w:t>
      </w:r>
      <w:proofErr w:type="gramStart"/>
      <w:r w:rsidRPr="007E3B82">
        <w:rPr>
          <w:rFonts w:ascii="Arial" w:eastAsia="Arial-BoldMT" w:hAnsi="Arial" w:cs="Arial"/>
          <w:b w:val="0"/>
          <w:bCs/>
          <w:color w:val="000000"/>
        </w:rPr>
        <w:t xml:space="preserve">труда </w:t>
      </w:r>
      <w:r w:rsidR="00D512B4" w:rsidRPr="00D512B4">
        <w:rPr>
          <w:rFonts w:ascii="Arial" w:eastAsia="Arial-BoldMT" w:hAnsi="Arial" w:cs="Arial"/>
          <w:b w:val="0"/>
          <w:bCs/>
          <w:color w:val="000000"/>
        </w:rPr>
        <w:t xml:space="preserve"> </w:t>
      </w:r>
      <w:r w:rsidR="00D512B4">
        <w:rPr>
          <w:rFonts w:ascii="Arial" w:eastAsia="Arial-BoldMT" w:hAnsi="Arial" w:cs="Arial"/>
          <w:b w:val="0"/>
          <w:bCs/>
          <w:color w:val="000000"/>
        </w:rPr>
        <w:t>работников</w:t>
      </w:r>
      <w:proofErr w:type="gramEnd"/>
      <w:r w:rsidR="00D512B4">
        <w:rPr>
          <w:rFonts w:ascii="Arial" w:eastAsia="Arial-BoldMT" w:hAnsi="Arial" w:cs="Arial"/>
          <w:b w:val="0"/>
          <w:bCs/>
          <w:color w:val="000000"/>
        </w:rPr>
        <w:t xml:space="preserve">, принимающих риски, и работников, осуществляющих внутренний контроль и управляющих рисками </w:t>
      </w:r>
      <w:r w:rsidRPr="007E3B82">
        <w:rPr>
          <w:rFonts w:ascii="Arial" w:eastAsia="Arial-BoldMT" w:hAnsi="Arial" w:cs="Arial"/>
          <w:b w:val="0"/>
          <w:bCs/>
          <w:color w:val="000000"/>
        </w:rPr>
        <w:t xml:space="preserve">АО «КБ </w:t>
      </w:r>
      <w:proofErr w:type="spellStart"/>
      <w:r w:rsidRPr="007E3B82">
        <w:rPr>
          <w:rFonts w:ascii="Arial" w:eastAsia="Arial-BoldMT" w:hAnsi="Arial" w:cs="Arial"/>
          <w:b w:val="0"/>
          <w:bCs/>
          <w:color w:val="000000"/>
        </w:rPr>
        <w:t>ДельтаКредит</w:t>
      </w:r>
      <w:proofErr w:type="spellEnd"/>
      <w:r w:rsidRPr="007E3B82">
        <w:rPr>
          <w:rFonts w:ascii="Arial" w:eastAsia="Arial-BoldMT" w:hAnsi="Arial" w:cs="Arial"/>
          <w:b w:val="0"/>
          <w:bCs/>
          <w:color w:val="000000"/>
        </w:rPr>
        <w:t>».</w:t>
      </w:r>
    </w:p>
    <w:p w:rsidR="00C95265" w:rsidRPr="007E3B82" w:rsidRDefault="00C95265" w:rsidP="00C95265">
      <w:pPr>
        <w:tabs>
          <w:tab w:val="left" w:pos="8222"/>
        </w:tabs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</w:rPr>
      </w:pPr>
    </w:p>
    <w:p w:rsidR="00C95265" w:rsidRPr="007E3B82" w:rsidRDefault="00C95265" w:rsidP="00C95265">
      <w:pPr>
        <w:tabs>
          <w:tab w:val="left" w:pos="8222"/>
        </w:tabs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</w:rPr>
      </w:pPr>
      <w:r w:rsidRPr="007E3B82">
        <w:rPr>
          <w:rFonts w:ascii="Arial" w:eastAsia="Arial-BoldMT" w:hAnsi="Arial" w:cs="Arial"/>
          <w:b w:val="0"/>
          <w:bCs/>
          <w:color w:val="000000"/>
        </w:rPr>
        <w:t>Применяемая в Банке система оплаты труда не</w:t>
      </w:r>
      <w:r w:rsidRPr="007E3B82">
        <w:rPr>
          <w:rFonts w:ascii="Arial" w:eastAsia="Arial-BoldMT" w:hAnsi="Arial" w:cs="Arial"/>
          <w:bCs/>
          <w:color w:val="000000"/>
        </w:rPr>
        <w:t xml:space="preserve"> </w:t>
      </w:r>
      <w:r w:rsidRPr="007E3B82">
        <w:rPr>
          <w:rFonts w:ascii="Arial" w:eastAsia="Arial-BoldMT" w:hAnsi="Arial" w:cs="Arial"/>
          <w:b w:val="0"/>
          <w:bCs/>
          <w:color w:val="000000"/>
        </w:rPr>
        <w:t>предусматривает существенных выходных пособий в гарантированном</w:t>
      </w:r>
      <w:r w:rsidRPr="007E3B82">
        <w:rPr>
          <w:rFonts w:ascii="Arial" w:eastAsia="Arial-BoldMT" w:hAnsi="Arial" w:cs="Arial"/>
          <w:bCs/>
          <w:color w:val="000000"/>
        </w:rPr>
        <w:t xml:space="preserve"> </w:t>
      </w:r>
      <w:r w:rsidRPr="007E3B82">
        <w:rPr>
          <w:rFonts w:ascii="Arial" w:eastAsia="Arial-BoldMT" w:hAnsi="Arial" w:cs="Arial"/>
          <w:b w:val="0"/>
          <w:bCs/>
          <w:color w:val="000000"/>
        </w:rPr>
        <w:t>размере ("золотых парашютов") и компенсаций принимаемому на работу</w:t>
      </w:r>
      <w:r w:rsidRPr="007E3B82">
        <w:rPr>
          <w:rFonts w:ascii="Arial" w:eastAsia="Arial-BoldMT" w:hAnsi="Arial" w:cs="Arial"/>
          <w:bCs/>
          <w:color w:val="000000"/>
        </w:rPr>
        <w:t xml:space="preserve"> </w:t>
      </w:r>
      <w:r w:rsidRPr="007E3B82">
        <w:rPr>
          <w:rFonts w:ascii="Arial" w:eastAsia="Arial-BoldMT" w:hAnsi="Arial" w:cs="Arial"/>
          <w:b w:val="0"/>
          <w:bCs/>
          <w:color w:val="000000"/>
        </w:rPr>
        <w:t>Работнику сумм отсроченных вознаграждений по предыдущему месту</w:t>
      </w:r>
      <w:r w:rsidRPr="007E3B82">
        <w:rPr>
          <w:rFonts w:ascii="Arial" w:eastAsia="Arial-BoldMT" w:hAnsi="Arial" w:cs="Arial"/>
          <w:bCs/>
          <w:color w:val="000000"/>
        </w:rPr>
        <w:t xml:space="preserve"> </w:t>
      </w:r>
      <w:r w:rsidRPr="007E3B82">
        <w:rPr>
          <w:rFonts w:ascii="Arial" w:eastAsia="Arial-BoldMT" w:hAnsi="Arial" w:cs="Arial"/>
          <w:b w:val="0"/>
          <w:bCs/>
          <w:color w:val="000000"/>
        </w:rPr>
        <w:t>работы ("золотых рукопожатий").</w:t>
      </w:r>
    </w:p>
    <w:p w:rsidR="00C95265" w:rsidRPr="007E3B82" w:rsidRDefault="00C95265" w:rsidP="00C95265">
      <w:pPr>
        <w:tabs>
          <w:tab w:val="left" w:pos="8222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-BoldMT" w:hAnsi="Arial" w:cs="Arial"/>
          <w:b w:val="0"/>
          <w:bCs/>
          <w:color w:val="000000"/>
        </w:rPr>
      </w:pPr>
    </w:p>
    <w:p w:rsidR="00C95265" w:rsidRPr="007E3B82" w:rsidRDefault="00C95265" w:rsidP="006A6127">
      <w:pPr>
        <w:tabs>
          <w:tab w:val="left" w:pos="8222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-BoldMT" w:hAnsi="Arial" w:cs="Arial"/>
          <w:b w:val="0"/>
          <w:bCs/>
          <w:color w:val="000000"/>
        </w:rPr>
      </w:pPr>
      <w:r w:rsidRPr="007E3B82">
        <w:rPr>
          <w:rFonts w:ascii="Arial" w:eastAsia="Arial-BoldMT" w:hAnsi="Arial" w:cs="Arial"/>
          <w:b w:val="0"/>
          <w:bCs/>
          <w:color w:val="000000"/>
        </w:rPr>
        <w:t>3. Информация</w:t>
      </w:r>
      <w:r w:rsidRPr="007E3B82">
        <w:rPr>
          <w:rFonts w:ascii="Arial" w:eastAsia="Arial-BoldMT" w:hAnsi="Arial" w:cs="Arial"/>
          <w:bCs/>
          <w:color w:val="000000"/>
        </w:rPr>
        <w:t xml:space="preserve"> </w:t>
      </w:r>
      <w:r w:rsidRPr="007E3B82">
        <w:rPr>
          <w:rFonts w:ascii="Arial" w:eastAsia="Arial-BoldMT" w:hAnsi="Arial" w:cs="Arial"/>
          <w:b w:val="0"/>
          <w:bCs/>
          <w:color w:val="000000"/>
        </w:rPr>
        <w:t>о размере и структуре</w:t>
      </w:r>
      <w:r w:rsidRPr="007E3B82">
        <w:rPr>
          <w:rFonts w:ascii="Arial" w:eastAsia="Arial-BoldMT" w:hAnsi="Arial" w:cs="Arial"/>
          <w:bCs/>
          <w:color w:val="000000"/>
        </w:rPr>
        <w:t xml:space="preserve"> </w:t>
      </w:r>
      <w:r w:rsidRPr="007E3B82">
        <w:rPr>
          <w:rFonts w:ascii="Arial" w:eastAsia="Arial-BoldMT" w:hAnsi="Arial" w:cs="Arial"/>
          <w:b w:val="0"/>
          <w:bCs/>
          <w:color w:val="000000"/>
        </w:rPr>
        <w:t>выплат:</w:t>
      </w:r>
    </w:p>
    <w:p w:rsidR="00C95265" w:rsidRPr="007E3B82" w:rsidRDefault="00C95265" w:rsidP="006A6127">
      <w:pPr>
        <w:jc w:val="both"/>
        <w:rPr>
          <w:rFonts w:ascii="Arial" w:hAnsi="Arial" w:cs="Arial"/>
          <w:bCs/>
          <w:color w:val="000000"/>
        </w:rPr>
      </w:pPr>
      <w:r w:rsidRPr="007E3B82">
        <w:rPr>
          <w:rFonts w:ascii="Arial" w:eastAsia="Arial-BoldMT" w:hAnsi="Arial" w:cs="Arial"/>
          <w:b w:val="0"/>
          <w:bCs/>
          <w:color w:val="000000"/>
        </w:rPr>
        <w:t xml:space="preserve">a) </w:t>
      </w:r>
      <w:r w:rsidRPr="007E3B82">
        <w:rPr>
          <w:rFonts w:ascii="Arial" w:eastAsia="ArialMT" w:hAnsi="Arial" w:cs="Arial"/>
          <w:b w:val="0"/>
          <w:bCs/>
          <w:color w:val="000000"/>
        </w:rPr>
        <w:t>Общая величина выплат</w:t>
      </w:r>
      <w:r w:rsidRPr="007E3B82">
        <w:rPr>
          <w:rFonts w:ascii="Arial" w:eastAsia="Arial-BoldMT" w:hAnsi="Arial" w:cs="Arial"/>
          <w:b w:val="0"/>
          <w:bCs/>
          <w:color w:val="000000"/>
        </w:rPr>
        <w:t>:</w:t>
      </w:r>
      <w:r w:rsidR="00B23656" w:rsidRPr="007E3B82">
        <w:rPr>
          <w:rFonts w:ascii="Arial" w:eastAsia="Arial-BoldMT" w:hAnsi="Arial" w:cs="Arial"/>
          <w:b w:val="0"/>
          <w:bCs/>
          <w:color w:val="000000"/>
        </w:rPr>
        <w:t xml:space="preserve"> </w:t>
      </w:r>
      <w:r w:rsidR="00D512B4">
        <w:rPr>
          <w:rFonts w:ascii="Arial" w:eastAsia="Arial-BoldMT" w:hAnsi="Arial" w:cs="Arial"/>
          <w:bCs/>
          <w:color w:val="000000"/>
        </w:rPr>
        <w:t>7</w:t>
      </w:r>
      <w:r w:rsidR="004E04D8" w:rsidRPr="007E3B82">
        <w:rPr>
          <w:rFonts w:ascii="Arial" w:eastAsia="Arial-BoldMT" w:hAnsi="Arial" w:cs="Arial"/>
          <w:bCs/>
          <w:color w:val="000000"/>
        </w:rPr>
        <w:t>,</w:t>
      </w:r>
      <w:r w:rsidR="00D512B4">
        <w:rPr>
          <w:rFonts w:ascii="Arial" w:eastAsia="Arial-BoldMT" w:hAnsi="Arial" w:cs="Arial"/>
          <w:bCs/>
          <w:color w:val="000000"/>
        </w:rPr>
        <w:t>57</w:t>
      </w:r>
      <w:r w:rsidR="004E04D8" w:rsidRPr="007E3B82">
        <w:rPr>
          <w:rFonts w:ascii="Arial" w:eastAsia="Arial-BoldMT" w:hAnsi="Arial" w:cs="Arial"/>
          <w:bCs/>
          <w:color w:val="000000"/>
        </w:rPr>
        <w:t xml:space="preserve"> </w:t>
      </w:r>
      <w:r w:rsidRPr="007E3B82">
        <w:rPr>
          <w:rFonts w:ascii="Arial" w:eastAsia="Arial-BoldMT" w:hAnsi="Arial" w:cs="Arial"/>
          <w:b w:val="0"/>
          <w:bCs/>
          <w:color w:val="000000"/>
        </w:rPr>
        <w:t xml:space="preserve">% </w:t>
      </w:r>
      <w:r w:rsidRPr="007E3B82">
        <w:rPr>
          <w:rFonts w:ascii="Arial" w:eastAsia="ArialMT" w:hAnsi="Arial" w:cs="Arial"/>
          <w:b w:val="0"/>
          <w:bCs/>
          <w:color w:val="000000"/>
        </w:rPr>
        <w:t>от общей величины расходов</w:t>
      </w:r>
      <w:r w:rsidRPr="007E3B82">
        <w:rPr>
          <w:rFonts w:ascii="Arial" w:eastAsia="ArialMT" w:hAnsi="Arial" w:cs="Arial"/>
          <w:bCs/>
          <w:color w:val="000000"/>
        </w:rPr>
        <w:t xml:space="preserve"> </w:t>
      </w:r>
      <w:r w:rsidRPr="007E3B82">
        <w:rPr>
          <w:rFonts w:ascii="Arial" w:eastAsia="ArialMT" w:hAnsi="Arial" w:cs="Arial"/>
          <w:b w:val="0"/>
          <w:bCs/>
          <w:color w:val="000000"/>
        </w:rPr>
        <w:t>Банка</w:t>
      </w:r>
      <w:r w:rsidR="004E04D8" w:rsidRPr="007E3B82">
        <w:rPr>
          <w:rFonts w:ascii="Arial" w:eastAsia="ArialMT" w:hAnsi="Arial" w:cs="Arial"/>
          <w:b w:val="0"/>
          <w:bCs/>
          <w:color w:val="000000"/>
        </w:rPr>
        <w:t xml:space="preserve"> на оплату труда</w:t>
      </w:r>
      <w:r w:rsidRPr="007E3B82">
        <w:rPr>
          <w:rFonts w:ascii="Arial" w:eastAsia="Arial-BoldMT" w:hAnsi="Arial" w:cs="Arial"/>
          <w:b w:val="0"/>
          <w:bCs/>
          <w:color w:val="000000"/>
        </w:rPr>
        <w:t>.</w:t>
      </w:r>
    </w:p>
    <w:p w:rsidR="00D512B4" w:rsidRPr="00D512B4" w:rsidRDefault="00C95265" w:rsidP="00D512B4">
      <w:pPr>
        <w:jc w:val="both"/>
        <w:rPr>
          <w:rFonts w:ascii="Arial" w:hAnsi="Arial" w:cs="Arial"/>
          <w:bCs/>
          <w:sz w:val="16"/>
          <w:szCs w:val="16"/>
        </w:rPr>
      </w:pPr>
      <w:r w:rsidRPr="007E3B82">
        <w:rPr>
          <w:rFonts w:ascii="Arial" w:eastAsia="Arial-BoldMT" w:hAnsi="Arial" w:cs="Arial"/>
          <w:b w:val="0"/>
          <w:bCs/>
          <w:color w:val="000000"/>
        </w:rPr>
        <w:t xml:space="preserve">b) </w:t>
      </w:r>
      <w:r w:rsidRPr="007E3B82">
        <w:rPr>
          <w:rFonts w:ascii="Arial" w:eastAsia="ArialMT" w:hAnsi="Arial" w:cs="Arial"/>
          <w:b w:val="0"/>
          <w:bCs/>
          <w:color w:val="000000"/>
        </w:rPr>
        <w:t>Общий размер выплат</w:t>
      </w:r>
      <w:r w:rsidRPr="007E3B82">
        <w:rPr>
          <w:rFonts w:ascii="Arial" w:eastAsia="Arial-BoldMT" w:hAnsi="Arial" w:cs="Arial"/>
          <w:b w:val="0"/>
          <w:bCs/>
          <w:color w:val="000000"/>
        </w:rPr>
        <w:t>:</w:t>
      </w:r>
      <w:r w:rsidR="00B23656" w:rsidRPr="007E3B82">
        <w:rPr>
          <w:rFonts w:ascii="Arial" w:hAnsi="Arial" w:cs="Arial"/>
          <w:b w:val="0"/>
          <w:bCs/>
          <w:color w:val="000000"/>
        </w:rPr>
        <w:t xml:space="preserve"> </w:t>
      </w:r>
      <w:r w:rsidR="00D512B4" w:rsidRPr="00D512B4">
        <w:rPr>
          <w:rFonts w:ascii="Arial" w:hAnsi="Arial" w:cs="Arial"/>
          <w:color w:val="000000"/>
        </w:rPr>
        <w:t>75 869 751</w:t>
      </w:r>
      <w:r w:rsidR="00720D14" w:rsidRPr="007E3B82">
        <w:rPr>
          <w:rFonts w:ascii="Arial" w:hAnsi="Arial" w:cs="Arial"/>
          <w:color w:val="000000"/>
        </w:rPr>
        <w:t xml:space="preserve"> </w:t>
      </w:r>
      <w:r w:rsidRPr="007E3B82">
        <w:rPr>
          <w:rFonts w:ascii="Arial" w:eastAsia="Arial-BoldMT" w:hAnsi="Arial" w:cs="Arial"/>
          <w:b w:val="0"/>
          <w:bCs/>
          <w:color w:val="000000"/>
        </w:rPr>
        <w:t>рублей.</w:t>
      </w:r>
      <w:r w:rsidR="00D512B4" w:rsidRPr="00D512B4">
        <w:rPr>
          <w:rFonts w:ascii="Arial" w:hAnsi="Arial" w:cs="Arial"/>
          <w:b w:val="0"/>
          <w:bCs/>
          <w:sz w:val="16"/>
          <w:szCs w:val="16"/>
        </w:rPr>
        <w:t xml:space="preserve"> </w:t>
      </w:r>
    </w:p>
    <w:p w:rsidR="00C95265" w:rsidRPr="007E3B82" w:rsidRDefault="00C95265" w:rsidP="006A6127">
      <w:pPr>
        <w:jc w:val="both"/>
        <w:rPr>
          <w:rFonts w:ascii="Arial" w:hAnsi="Arial" w:cs="Arial"/>
          <w:b w:val="0"/>
          <w:color w:val="000000"/>
        </w:rPr>
      </w:pPr>
    </w:p>
    <w:p w:rsidR="00C95265" w:rsidRPr="007E3B82" w:rsidRDefault="00C95265" w:rsidP="006A6127">
      <w:pPr>
        <w:tabs>
          <w:tab w:val="left" w:pos="8222"/>
        </w:tabs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</w:rPr>
      </w:pPr>
      <w:r w:rsidRPr="007E3B82">
        <w:rPr>
          <w:rFonts w:ascii="Arial" w:eastAsia="Arial-BoldMT" w:hAnsi="Arial" w:cs="Arial"/>
          <w:b w:val="0"/>
          <w:bCs/>
          <w:color w:val="000000"/>
        </w:rPr>
        <w:t xml:space="preserve">c) </w:t>
      </w:r>
      <w:r w:rsidRPr="007E3B82">
        <w:rPr>
          <w:rFonts w:ascii="Arial" w:eastAsia="ArialMT" w:hAnsi="Arial" w:cs="Arial"/>
          <w:b w:val="0"/>
          <w:bCs/>
          <w:color w:val="000000"/>
        </w:rPr>
        <w:t>Структура выплат</w:t>
      </w:r>
      <w:r w:rsidRPr="007E3B82">
        <w:rPr>
          <w:rFonts w:ascii="Arial" w:eastAsia="Arial-BoldMT" w:hAnsi="Arial" w:cs="Arial"/>
          <w:b w:val="0"/>
          <w:bCs/>
          <w:color w:val="000000"/>
        </w:rPr>
        <w:t>:</w:t>
      </w:r>
    </w:p>
    <w:p w:rsidR="00D512B4" w:rsidRPr="00D512B4" w:rsidRDefault="00C95265" w:rsidP="00D512B4">
      <w:pPr>
        <w:jc w:val="both"/>
        <w:rPr>
          <w:rFonts w:ascii="Arial" w:hAnsi="Arial" w:cs="Arial"/>
          <w:bCs/>
          <w:sz w:val="16"/>
          <w:szCs w:val="16"/>
        </w:rPr>
      </w:pPr>
      <w:r w:rsidRPr="007E3B82">
        <w:rPr>
          <w:rFonts w:ascii="Arial" w:eastAsia="Arial-BoldMT" w:hAnsi="Arial" w:cs="Arial"/>
          <w:b w:val="0"/>
          <w:bCs/>
          <w:color w:val="000000"/>
        </w:rPr>
        <w:t xml:space="preserve">· </w:t>
      </w:r>
      <w:r w:rsidRPr="007E3B82">
        <w:rPr>
          <w:rFonts w:ascii="Arial" w:eastAsia="ArialMT" w:hAnsi="Arial" w:cs="Arial"/>
          <w:b w:val="0"/>
          <w:bCs/>
          <w:color w:val="000000"/>
        </w:rPr>
        <w:t>Должностные оклады</w:t>
      </w:r>
      <w:r w:rsidRPr="007E3B82">
        <w:rPr>
          <w:rFonts w:ascii="Arial" w:eastAsia="Arial-BoldMT" w:hAnsi="Arial" w:cs="Arial"/>
          <w:b w:val="0"/>
          <w:bCs/>
          <w:color w:val="000000"/>
        </w:rPr>
        <w:t xml:space="preserve">: </w:t>
      </w:r>
      <w:r w:rsidR="00D512B4" w:rsidRPr="00D512B4">
        <w:rPr>
          <w:rFonts w:ascii="Arial" w:eastAsia="Arial-BoldMT" w:hAnsi="Arial" w:cs="Arial"/>
          <w:bCs/>
          <w:color w:val="000000"/>
        </w:rPr>
        <w:t xml:space="preserve">56 510 078 </w:t>
      </w:r>
      <w:r w:rsidRPr="007E3B82">
        <w:rPr>
          <w:rFonts w:ascii="Arial" w:eastAsia="Arial-BoldMT" w:hAnsi="Arial" w:cs="Arial"/>
          <w:b w:val="0"/>
          <w:bCs/>
          <w:color w:val="000000"/>
        </w:rPr>
        <w:t xml:space="preserve">или </w:t>
      </w:r>
      <w:r w:rsidR="00D512B4">
        <w:rPr>
          <w:rFonts w:ascii="Arial" w:eastAsia="Arial-BoldMT" w:hAnsi="Arial" w:cs="Arial"/>
          <w:bCs/>
          <w:color w:val="000000"/>
        </w:rPr>
        <w:t>5,64</w:t>
      </w:r>
      <w:r w:rsidR="00E526E8" w:rsidRPr="007E3B82">
        <w:rPr>
          <w:rFonts w:ascii="Arial" w:eastAsia="Arial-BoldMT" w:hAnsi="Arial" w:cs="Arial"/>
          <w:bCs/>
          <w:color w:val="000000"/>
        </w:rPr>
        <w:t>%</w:t>
      </w:r>
      <w:r w:rsidRPr="007E3B82">
        <w:rPr>
          <w:rFonts w:ascii="Arial" w:eastAsia="Arial-BoldMT" w:hAnsi="Arial" w:cs="Arial"/>
          <w:b w:val="0"/>
          <w:bCs/>
          <w:color w:val="000000"/>
        </w:rPr>
        <w:t xml:space="preserve"> от ФОТ.</w:t>
      </w:r>
      <w:r w:rsidR="00D512B4" w:rsidRPr="00D512B4">
        <w:rPr>
          <w:rFonts w:ascii="Arial" w:hAnsi="Arial" w:cs="Arial"/>
          <w:b w:val="0"/>
          <w:bCs/>
          <w:sz w:val="16"/>
          <w:szCs w:val="16"/>
        </w:rPr>
        <w:t xml:space="preserve"> </w:t>
      </w:r>
    </w:p>
    <w:p w:rsidR="00C95265" w:rsidRPr="007E3B82" w:rsidRDefault="00C95265" w:rsidP="006A6127">
      <w:pPr>
        <w:ind w:firstLine="426"/>
        <w:jc w:val="both"/>
        <w:rPr>
          <w:rFonts w:ascii="Arial" w:hAnsi="Arial" w:cs="Arial"/>
          <w:b w:val="0"/>
          <w:color w:val="000000"/>
        </w:rPr>
      </w:pPr>
    </w:p>
    <w:p w:rsidR="00D512B4" w:rsidRPr="007E3B82" w:rsidRDefault="00C95265" w:rsidP="006A6127">
      <w:pPr>
        <w:tabs>
          <w:tab w:val="left" w:pos="8222"/>
        </w:tabs>
        <w:autoSpaceDE w:val="0"/>
        <w:autoSpaceDN w:val="0"/>
        <w:adjustRightInd w:val="0"/>
        <w:ind w:firstLine="426"/>
        <w:jc w:val="both"/>
        <w:rPr>
          <w:rFonts w:ascii="Arial" w:eastAsia="Arial-BoldMT" w:hAnsi="Arial" w:cs="Arial"/>
          <w:b w:val="0"/>
          <w:bCs/>
          <w:color w:val="000000"/>
        </w:rPr>
      </w:pPr>
      <w:r w:rsidRPr="007E3B82">
        <w:rPr>
          <w:rFonts w:ascii="Arial" w:eastAsia="Arial-BoldMT" w:hAnsi="Arial" w:cs="Arial"/>
          <w:b w:val="0"/>
          <w:bCs/>
          <w:color w:val="000000"/>
        </w:rPr>
        <w:t xml:space="preserve">· </w:t>
      </w:r>
      <w:r w:rsidRPr="007E3B82">
        <w:rPr>
          <w:rFonts w:ascii="Arial" w:eastAsia="ArialMT" w:hAnsi="Arial" w:cs="Arial"/>
          <w:b w:val="0"/>
          <w:bCs/>
          <w:color w:val="000000"/>
        </w:rPr>
        <w:t>Компенсационные</w:t>
      </w:r>
      <w:r w:rsidRPr="007E3B82">
        <w:rPr>
          <w:rFonts w:ascii="Arial" w:eastAsia="ArialMT" w:hAnsi="Arial" w:cs="Arial"/>
          <w:bCs/>
          <w:color w:val="000000"/>
        </w:rPr>
        <w:t xml:space="preserve"> </w:t>
      </w:r>
      <w:r w:rsidRPr="007E3B82">
        <w:rPr>
          <w:rFonts w:ascii="Arial" w:eastAsia="ArialMT" w:hAnsi="Arial" w:cs="Arial"/>
          <w:b w:val="0"/>
          <w:bCs/>
          <w:color w:val="000000"/>
        </w:rPr>
        <w:t>выплаты</w:t>
      </w:r>
      <w:r w:rsidRPr="007E3B82">
        <w:rPr>
          <w:rFonts w:ascii="Arial" w:eastAsia="Arial-BoldMT" w:hAnsi="Arial" w:cs="Arial"/>
          <w:b w:val="0"/>
          <w:bCs/>
          <w:color w:val="000000"/>
        </w:rPr>
        <w:t>:</w:t>
      </w:r>
      <w:r w:rsidR="005E1EB7" w:rsidRPr="007E3B82">
        <w:rPr>
          <w:rFonts w:ascii="Arial" w:eastAsia="Arial-BoldMT" w:hAnsi="Arial" w:cs="Arial"/>
          <w:b w:val="0"/>
          <w:bCs/>
          <w:color w:val="000000"/>
        </w:rPr>
        <w:t xml:space="preserve"> </w:t>
      </w:r>
      <w:r w:rsidR="00D512B4">
        <w:rPr>
          <w:rFonts w:ascii="Arial" w:eastAsia="Arial-BoldMT" w:hAnsi="Arial" w:cs="Arial"/>
          <w:bCs/>
          <w:color w:val="000000"/>
        </w:rPr>
        <w:t xml:space="preserve">748 965 </w:t>
      </w:r>
      <w:r w:rsidRPr="007E3B82">
        <w:rPr>
          <w:rFonts w:ascii="Arial" w:eastAsia="Arial-BoldMT" w:hAnsi="Arial" w:cs="Arial"/>
          <w:b w:val="0"/>
          <w:bCs/>
          <w:color w:val="000000"/>
        </w:rPr>
        <w:t xml:space="preserve">рублей или </w:t>
      </w:r>
      <w:r w:rsidR="004E04D8" w:rsidRPr="007E3B82">
        <w:rPr>
          <w:rFonts w:ascii="Arial" w:eastAsia="Arial-BoldMT" w:hAnsi="Arial" w:cs="Arial"/>
          <w:bCs/>
          <w:color w:val="000000"/>
        </w:rPr>
        <w:t>0,0</w:t>
      </w:r>
      <w:r w:rsidR="00D512B4">
        <w:rPr>
          <w:rFonts w:ascii="Arial" w:eastAsia="Arial-BoldMT" w:hAnsi="Arial" w:cs="Arial"/>
          <w:bCs/>
          <w:color w:val="000000"/>
        </w:rPr>
        <w:t>7</w:t>
      </w:r>
      <w:r w:rsidRPr="007E3B82">
        <w:rPr>
          <w:rFonts w:ascii="Arial" w:eastAsia="Arial-BoldMT" w:hAnsi="Arial" w:cs="Arial"/>
          <w:bCs/>
          <w:color w:val="000000"/>
        </w:rPr>
        <w:t>%</w:t>
      </w:r>
      <w:r w:rsidRPr="007E3B82">
        <w:rPr>
          <w:rFonts w:ascii="Arial" w:eastAsia="Arial-BoldMT" w:hAnsi="Arial" w:cs="Arial"/>
          <w:b w:val="0"/>
          <w:bCs/>
          <w:color w:val="000000"/>
        </w:rPr>
        <w:t xml:space="preserve"> от ФОТ.</w:t>
      </w:r>
      <w:r w:rsidR="00D512B4">
        <w:rPr>
          <w:rFonts w:ascii="Arial" w:eastAsia="Arial-BoldMT" w:hAnsi="Arial" w:cs="Arial"/>
          <w:b w:val="0"/>
          <w:bCs/>
          <w:color w:val="000000"/>
        </w:rPr>
        <w:t xml:space="preserve"> </w:t>
      </w:r>
    </w:p>
    <w:p w:rsidR="00C95265" w:rsidRPr="007E3B82" w:rsidRDefault="00C95265" w:rsidP="006A6127">
      <w:pPr>
        <w:tabs>
          <w:tab w:val="left" w:pos="8222"/>
        </w:tabs>
        <w:autoSpaceDE w:val="0"/>
        <w:autoSpaceDN w:val="0"/>
        <w:adjustRightInd w:val="0"/>
        <w:ind w:firstLine="426"/>
        <w:jc w:val="both"/>
        <w:rPr>
          <w:rFonts w:ascii="Arial" w:eastAsia="Arial-BoldMT" w:hAnsi="Arial" w:cs="Arial"/>
          <w:b w:val="0"/>
          <w:bCs/>
          <w:color w:val="000000"/>
        </w:rPr>
      </w:pPr>
    </w:p>
    <w:p w:rsidR="00D512B4" w:rsidRPr="007E3B82" w:rsidRDefault="00C95265" w:rsidP="006A6127">
      <w:pPr>
        <w:tabs>
          <w:tab w:val="left" w:pos="8222"/>
        </w:tabs>
        <w:autoSpaceDE w:val="0"/>
        <w:autoSpaceDN w:val="0"/>
        <w:adjustRightInd w:val="0"/>
        <w:ind w:firstLine="426"/>
        <w:jc w:val="both"/>
        <w:rPr>
          <w:rFonts w:ascii="Arial" w:eastAsia="Arial-BoldMT" w:hAnsi="Arial" w:cs="Arial"/>
          <w:b w:val="0"/>
          <w:bCs/>
          <w:color w:val="000000"/>
        </w:rPr>
      </w:pPr>
      <w:r w:rsidRPr="007E3B82">
        <w:rPr>
          <w:rFonts w:ascii="Arial" w:eastAsia="Arial-BoldMT" w:hAnsi="Arial" w:cs="Arial"/>
          <w:b w:val="0"/>
          <w:bCs/>
          <w:color w:val="000000"/>
        </w:rPr>
        <w:t xml:space="preserve">· </w:t>
      </w:r>
      <w:r w:rsidRPr="007E3B82">
        <w:rPr>
          <w:rFonts w:ascii="Arial" w:eastAsia="ArialMT" w:hAnsi="Arial" w:cs="Arial"/>
          <w:b w:val="0"/>
          <w:bCs/>
          <w:color w:val="000000"/>
        </w:rPr>
        <w:t>Прочие выплаты</w:t>
      </w:r>
      <w:r w:rsidRPr="007E3B82">
        <w:rPr>
          <w:rFonts w:ascii="Arial" w:eastAsia="Arial-BoldMT" w:hAnsi="Arial" w:cs="Arial"/>
          <w:b w:val="0"/>
          <w:bCs/>
          <w:color w:val="000000"/>
        </w:rPr>
        <w:t xml:space="preserve">: </w:t>
      </w:r>
      <w:r w:rsidR="00D512B4">
        <w:rPr>
          <w:rFonts w:ascii="Arial" w:eastAsia="Arial-BoldMT" w:hAnsi="Arial" w:cs="Arial"/>
          <w:bCs/>
          <w:color w:val="000000"/>
        </w:rPr>
        <w:t>256</w:t>
      </w:r>
      <w:r w:rsidR="005E1EB7" w:rsidRPr="007E3B82">
        <w:rPr>
          <w:rFonts w:ascii="Arial" w:eastAsia="Arial-BoldMT" w:hAnsi="Arial" w:cs="Arial"/>
          <w:bCs/>
          <w:color w:val="000000"/>
        </w:rPr>
        <w:t> </w:t>
      </w:r>
      <w:r w:rsidR="00D512B4">
        <w:rPr>
          <w:rFonts w:ascii="Arial" w:eastAsia="Arial-BoldMT" w:hAnsi="Arial" w:cs="Arial"/>
          <w:bCs/>
          <w:color w:val="000000"/>
        </w:rPr>
        <w:t>088</w:t>
      </w:r>
      <w:r w:rsidR="005E1EB7" w:rsidRPr="007E3B82">
        <w:rPr>
          <w:rFonts w:ascii="Arial" w:eastAsia="Arial-BoldMT" w:hAnsi="Arial" w:cs="Arial"/>
          <w:bCs/>
          <w:color w:val="000000"/>
        </w:rPr>
        <w:t xml:space="preserve"> </w:t>
      </w:r>
      <w:r w:rsidRPr="007E3B82">
        <w:rPr>
          <w:rFonts w:ascii="Arial" w:eastAsia="Arial-BoldMT" w:hAnsi="Arial" w:cs="Arial"/>
          <w:b w:val="0"/>
          <w:bCs/>
          <w:color w:val="000000"/>
        </w:rPr>
        <w:t xml:space="preserve">рублей или </w:t>
      </w:r>
      <w:r w:rsidR="008829BB" w:rsidRPr="007E3B82">
        <w:rPr>
          <w:rFonts w:ascii="Arial" w:eastAsia="Arial-BoldMT" w:hAnsi="Arial" w:cs="Arial"/>
          <w:bCs/>
          <w:color w:val="000000"/>
        </w:rPr>
        <w:t>0,0</w:t>
      </w:r>
      <w:r w:rsidR="00D512B4">
        <w:rPr>
          <w:rFonts w:ascii="Arial" w:eastAsia="Arial-BoldMT" w:hAnsi="Arial" w:cs="Arial"/>
          <w:bCs/>
          <w:color w:val="000000"/>
        </w:rPr>
        <w:t>3</w:t>
      </w:r>
      <w:r w:rsidRPr="007E3B82">
        <w:rPr>
          <w:rFonts w:ascii="Arial" w:eastAsia="Arial-BoldMT" w:hAnsi="Arial" w:cs="Arial"/>
          <w:bCs/>
          <w:color w:val="000000"/>
        </w:rPr>
        <w:t>%</w:t>
      </w:r>
      <w:r w:rsidRPr="007E3B82">
        <w:rPr>
          <w:rFonts w:ascii="Arial" w:eastAsia="Arial-BoldMT" w:hAnsi="Arial" w:cs="Arial"/>
          <w:b w:val="0"/>
          <w:bCs/>
          <w:color w:val="000000"/>
        </w:rPr>
        <w:t xml:space="preserve"> от ФОТ.</w:t>
      </w:r>
    </w:p>
    <w:p w:rsidR="00C95265" w:rsidRPr="007E3B82" w:rsidRDefault="00C95265" w:rsidP="006A6127">
      <w:pPr>
        <w:tabs>
          <w:tab w:val="left" w:pos="8222"/>
        </w:tabs>
        <w:autoSpaceDE w:val="0"/>
        <w:autoSpaceDN w:val="0"/>
        <w:adjustRightInd w:val="0"/>
        <w:ind w:firstLine="426"/>
        <w:jc w:val="both"/>
        <w:rPr>
          <w:rFonts w:ascii="Arial" w:eastAsia="Arial-BoldMT" w:hAnsi="Arial" w:cs="Arial"/>
          <w:b w:val="0"/>
          <w:bCs/>
          <w:color w:val="000000"/>
        </w:rPr>
      </w:pPr>
    </w:p>
    <w:p w:rsidR="00D512B4" w:rsidRPr="00D512B4" w:rsidRDefault="00C95265" w:rsidP="00D512B4">
      <w:pPr>
        <w:jc w:val="both"/>
        <w:rPr>
          <w:rFonts w:ascii="Arial" w:hAnsi="Arial" w:cs="Arial"/>
          <w:b w:val="0"/>
          <w:sz w:val="16"/>
          <w:szCs w:val="16"/>
        </w:rPr>
      </w:pPr>
      <w:r w:rsidRPr="007E3B82">
        <w:rPr>
          <w:rFonts w:ascii="Arial" w:hAnsi="Arial" w:cs="Arial"/>
          <w:b w:val="0"/>
          <w:bCs/>
          <w:color w:val="000000"/>
        </w:rPr>
        <w:t xml:space="preserve">d) </w:t>
      </w:r>
      <w:r w:rsidRPr="007E3B82">
        <w:rPr>
          <w:rFonts w:ascii="Arial" w:eastAsia="ArialMT" w:hAnsi="Arial" w:cs="Arial"/>
          <w:b w:val="0"/>
          <w:color w:val="000000"/>
        </w:rPr>
        <w:t xml:space="preserve">Сумма </w:t>
      </w:r>
      <w:r w:rsidRPr="007E3B82">
        <w:rPr>
          <w:rFonts w:ascii="Arial" w:hAnsi="Arial" w:cs="Arial"/>
          <w:b w:val="0"/>
          <w:color w:val="000000"/>
        </w:rPr>
        <w:t>(</w:t>
      </w:r>
      <w:r w:rsidRPr="007E3B82">
        <w:rPr>
          <w:rFonts w:ascii="Arial" w:eastAsia="ArialMT" w:hAnsi="Arial" w:cs="Arial"/>
          <w:b w:val="0"/>
          <w:color w:val="000000"/>
        </w:rPr>
        <w:t>размер</w:t>
      </w:r>
      <w:r w:rsidRPr="007E3B82">
        <w:rPr>
          <w:rFonts w:ascii="Arial" w:hAnsi="Arial" w:cs="Arial"/>
          <w:b w:val="0"/>
          <w:color w:val="000000"/>
        </w:rPr>
        <w:t xml:space="preserve">) </w:t>
      </w:r>
      <w:r w:rsidRPr="007E3B82">
        <w:rPr>
          <w:rFonts w:ascii="Arial" w:eastAsia="ArialMT" w:hAnsi="Arial" w:cs="Arial"/>
          <w:b w:val="0"/>
          <w:color w:val="000000"/>
        </w:rPr>
        <w:t>отсроченной нефиксированной части оплаты труда</w:t>
      </w:r>
      <w:r w:rsidRPr="007E3B82">
        <w:rPr>
          <w:rFonts w:ascii="Arial" w:hAnsi="Arial" w:cs="Arial"/>
          <w:b w:val="0"/>
          <w:color w:val="000000"/>
        </w:rPr>
        <w:t xml:space="preserve">, </w:t>
      </w:r>
      <w:r w:rsidRPr="007E3B82">
        <w:rPr>
          <w:rFonts w:ascii="Arial" w:eastAsia="ArialMT" w:hAnsi="Arial" w:cs="Arial"/>
          <w:b w:val="0"/>
          <w:color w:val="000000"/>
        </w:rPr>
        <w:t>для Работников</w:t>
      </w:r>
      <w:r w:rsidRPr="007E3B82">
        <w:rPr>
          <w:rFonts w:ascii="Arial" w:hAnsi="Arial" w:cs="Arial"/>
          <w:b w:val="0"/>
          <w:color w:val="000000"/>
        </w:rPr>
        <w:t xml:space="preserve">, </w:t>
      </w:r>
      <w:r w:rsidRPr="007E3B82">
        <w:rPr>
          <w:rFonts w:ascii="Arial" w:eastAsia="ArialMT" w:hAnsi="Arial" w:cs="Arial"/>
          <w:b w:val="0"/>
          <w:color w:val="000000"/>
        </w:rPr>
        <w:t>принимающих риски</w:t>
      </w:r>
      <w:r w:rsidRPr="007E3B82">
        <w:rPr>
          <w:rFonts w:ascii="Arial" w:hAnsi="Arial" w:cs="Arial"/>
          <w:b w:val="0"/>
          <w:color w:val="000000"/>
        </w:rPr>
        <w:t xml:space="preserve">: </w:t>
      </w:r>
      <w:r w:rsidR="00D512B4">
        <w:rPr>
          <w:rFonts w:ascii="Arial" w:hAnsi="Arial" w:cs="Arial"/>
          <w:bCs/>
          <w:color w:val="000000"/>
        </w:rPr>
        <w:t xml:space="preserve">12 236 414 </w:t>
      </w:r>
      <w:r w:rsidRPr="007E3B82">
        <w:rPr>
          <w:rFonts w:ascii="Arial" w:hAnsi="Arial" w:cs="Arial"/>
          <w:b w:val="0"/>
          <w:color w:val="000000"/>
        </w:rPr>
        <w:t>рублей</w:t>
      </w:r>
      <w:r w:rsidRPr="007E3B82">
        <w:rPr>
          <w:rFonts w:ascii="Arial" w:hAnsi="Arial" w:cs="Arial"/>
          <w:color w:val="000000"/>
        </w:rPr>
        <w:t>.</w:t>
      </w:r>
      <w:r w:rsidR="00D512B4" w:rsidRPr="00D512B4">
        <w:rPr>
          <w:rFonts w:ascii="Arial" w:hAnsi="Arial" w:cs="Arial"/>
          <w:sz w:val="16"/>
          <w:szCs w:val="16"/>
        </w:rPr>
        <w:t xml:space="preserve"> </w:t>
      </w:r>
    </w:p>
    <w:p w:rsidR="00C95265" w:rsidRPr="007E3B82" w:rsidRDefault="00C95265" w:rsidP="006A6127">
      <w:pPr>
        <w:tabs>
          <w:tab w:val="left" w:pos="822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5265" w:rsidRPr="007E3B82" w:rsidRDefault="00C95265" w:rsidP="00C95265">
      <w:pPr>
        <w:tabs>
          <w:tab w:val="left" w:pos="8222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b w:val="0"/>
          <w:color w:val="000000"/>
        </w:rPr>
      </w:pPr>
    </w:p>
    <w:p w:rsidR="00C95265" w:rsidRPr="007E3B82" w:rsidRDefault="00C95265" w:rsidP="00C95265">
      <w:pPr>
        <w:tabs>
          <w:tab w:val="left" w:pos="8222"/>
        </w:tabs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color w:val="000000"/>
        </w:rPr>
      </w:pPr>
      <w:r w:rsidRPr="007E3B82">
        <w:rPr>
          <w:rFonts w:ascii="Arial" w:hAnsi="Arial" w:cs="Arial"/>
          <w:b w:val="0"/>
          <w:bCs/>
          <w:color w:val="000000"/>
        </w:rPr>
        <w:t xml:space="preserve">4. </w:t>
      </w:r>
      <w:r w:rsidRPr="007E3B82">
        <w:rPr>
          <w:rFonts w:ascii="Arial" w:eastAsia="Arial-BoldMT" w:hAnsi="Arial" w:cs="Arial"/>
          <w:b w:val="0"/>
          <w:bCs/>
          <w:color w:val="000000"/>
        </w:rPr>
        <w:t xml:space="preserve">Общий объем фиксированной и нефиксированной частей оплаты труда </w:t>
      </w:r>
      <w:r w:rsidRPr="007E3B82">
        <w:rPr>
          <w:rFonts w:ascii="Arial" w:eastAsia="ArialMT" w:hAnsi="Arial" w:cs="Arial"/>
          <w:b w:val="0"/>
          <w:color w:val="000000"/>
        </w:rPr>
        <w:t>Работников</w:t>
      </w:r>
      <w:r w:rsidRPr="007E3B82">
        <w:rPr>
          <w:rFonts w:ascii="Arial" w:hAnsi="Arial" w:cs="Arial"/>
          <w:b w:val="0"/>
          <w:color w:val="000000"/>
        </w:rPr>
        <w:t xml:space="preserve">, </w:t>
      </w:r>
      <w:r w:rsidRPr="007E3B82">
        <w:rPr>
          <w:rFonts w:ascii="Arial" w:eastAsia="ArialMT" w:hAnsi="Arial" w:cs="Arial"/>
          <w:b w:val="0"/>
          <w:color w:val="000000"/>
        </w:rPr>
        <w:t>принимающих риски</w:t>
      </w:r>
      <w:r w:rsidRPr="007E3B82">
        <w:rPr>
          <w:rFonts w:ascii="Arial" w:hAnsi="Arial" w:cs="Arial"/>
          <w:b w:val="0"/>
          <w:bCs/>
          <w:color w:val="000000"/>
        </w:rPr>
        <w:t xml:space="preserve">, </w:t>
      </w:r>
      <w:r w:rsidRPr="007E3B82">
        <w:rPr>
          <w:rFonts w:ascii="Arial" w:eastAsia="Arial-BoldMT" w:hAnsi="Arial" w:cs="Arial"/>
          <w:b w:val="0"/>
          <w:bCs/>
          <w:color w:val="000000"/>
        </w:rPr>
        <w:t>составляет</w:t>
      </w:r>
      <w:r w:rsidRPr="007E3B82">
        <w:rPr>
          <w:rFonts w:ascii="Arial" w:hAnsi="Arial" w:cs="Arial"/>
          <w:b w:val="0"/>
          <w:bCs/>
          <w:color w:val="000000"/>
        </w:rPr>
        <w:t>:</w:t>
      </w:r>
    </w:p>
    <w:p w:rsidR="00C95265" w:rsidRPr="007E3B82" w:rsidRDefault="00C95265" w:rsidP="00C95265">
      <w:pPr>
        <w:tabs>
          <w:tab w:val="left" w:pos="8222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402"/>
      </w:tblGrid>
      <w:tr w:rsidR="00C95265" w:rsidRPr="007E3B82" w:rsidTr="001D0ABA">
        <w:trPr>
          <w:jc w:val="center"/>
        </w:trPr>
        <w:tc>
          <w:tcPr>
            <w:tcW w:w="3260" w:type="dxa"/>
            <w:shd w:val="clear" w:color="auto" w:fill="auto"/>
          </w:tcPr>
          <w:p w:rsidR="00C95265" w:rsidRPr="007E3B82" w:rsidRDefault="00C95265" w:rsidP="001D0AB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7E3B82">
              <w:rPr>
                <w:rFonts w:ascii="Arial" w:eastAsia="Calibri" w:hAnsi="Arial" w:cs="Arial"/>
                <w:b w:val="0"/>
                <w:bCs/>
                <w:color w:val="000000"/>
              </w:rPr>
              <w:t>Фиксированная часть</w:t>
            </w:r>
          </w:p>
        </w:tc>
        <w:tc>
          <w:tcPr>
            <w:tcW w:w="3402" w:type="dxa"/>
            <w:shd w:val="clear" w:color="auto" w:fill="auto"/>
          </w:tcPr>
          <w:p w:rsidR="00C95265" w:rsidRPr="007E3B82" w:rsidRDefault="00C95265" w:rsidP="001D0AB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7E3B82">
              <w:rPr>
                <w:rFonts w:ascii="Arial" w:eastAsia="Calibri" w:hAnsi="Arial" w:cs="Arial"/>
                <w:b w:val="0"/>
                <w:bCs/>
                <w:color w:val="000000"/>
              </w:rPr>
              <w:t>Нефиксированная часть</w:t>
            </w:r>
          </w:p>
        </w:tc>
      </w:tr>
      <w:tr w:rsidR="00C95265" w:rsidRPr="007E3B82" w:rsidTr="001D0ABA">
        <w:trPr>
          <w:jc w:val="center"/>
        </w:trPr>
        <w:tc>
          <w:tcPr>
            <w:tcW w:w="3260" w:type="dxa"/>
            <w:shd w:val="clear" w:color="auto" w:fill="auto"/>
          </w:tcPr>
          <w:p w:rsidR="00C95265" w:rsidRPr="007E3B82" w:rsidRDefault="003F4C56" w:rsidP="00D512B4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7E3B82">
              <w:rPr>
                <w:rFonts w:ascii="Arial" w:eastAsia="Calibri" w:hAnsi="Arial" w:cs="Arial"/>
                <w:bCs/>
                <w:color w:val="000000"/>
                <w:lang w:val="en-US"/>
              </w:rPr>
              <w:t>6</w:t>
            </w:r>
            <w:r w:rsidR="00D512B4">
              <w:rPr>
                <w:rFonts w:ascii="Arial" w:eastAsia="Calibri" w:hAnsi="Arial" w:cs="Arial"/>
                <w:bCs/>
                <w:color w:val="000000"/>
              </w:rPr>
              <w:t>4,9</w:t>
            </w:r>
            <w:r w:rsidR="00C95265" w:rsidRPr="007E3B82">
              <w:rPr>
                <w:rFonts w:ascii="Arial" w:eastAsia="Calibri" w:hAnsi="Arial" w:cs="Arial"/>
                <w:bCs/>
                <w:color w:val="000000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:rsidR="00C95265" w:rsidRPr="007E3B82" w:rsidRDefault="003F4C56" w:rsidP="00D512B4">
            <w:pPr>
              <w:tabs>
                <w:tab w:val="left" w:pos="822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7E3B82">
              <w:rPr>
                <w:rFonts w:ascii="Arial" w:eastAsia="Calibri" w:hAnsi="Arial" w:cs="Arial"/>
                <w:bCs/>
                <w:color w:val="000000"/>
                <w:lang w:val="en-US"/>
              </w:rPr>
              <w:t>3</w:t>
            </w:r>
            <w:r w:rsidR="00D512B4">
              <w:rPr>
                <w:rFonts w:ascii="Arial" w:eastAsia="Calibri" w:hAnsi="Arial" w:cs="Arial"/>
                <w:bCs/>
                <w:color w:val="000000"/>
              </w:rPr>
              <w:t>5,1</w:t>
            </w:r>
            <w:r w:rsidR="00C95265" w:rsidRPr="007E3B82">
              <w:rPr>
                <w:rFonts w:ascii="Arial" w:eastAsia="Calibri" w:hAnsi="Arial" w:cs="Arial"/>
                <w:bCs/>
                <w:color w:val="000000"/>
              </w:rPr>
              <w:t>%</w:t>
            </w:r>
          </w:p>
        </w:tc>
      </w:tr>
    </w:tbl>
    <w:p w:rsidR="00C95265" w:rsidRPr="007E3B82" w:rsidRDefault="00C95265" w:rsidP="00C95265">
      <w:pPr>
        <w:tabs>
          <w:tab w:val="left" w:pos="8222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95265" w:rsidRPr="007E3B82" w:rsidRDefault="00C95265" w:rsidP="00C95265">
      <w:pPr>
        <w:tabs>
          <w:tab w:val="left" w:pos="82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 w:val="0"/>
          <w:bCs/>
          <w:color w:val="000000"/>
        </w:rPr>
      </w:pPr>
      <w:r w:rsidRPr="007E3B82">
        <w:rPr>
          <w:rFonts w:ascii="Arial" w:hAnsi="Arial" w:cs="Arial"/>
          <w:b w:val="0"/>
          <w:bCs/>
          <w:color w:val="000000"/>
        </w:rPr>
        <w:t xml:space="preserve">5. </w:t>
      </w:r>
      <w:r w:rsidRPr="007E3B82">
        <w:rPr>
          <w:rFonts w:ascii="Arial" w:eastAsia="Arial-BoldMT" w:hAnsi="Arial" w:cs="Arial"/>
          <w:b w:val="0"/>
          <w:bCs/>
          <w:color w:val="000000"/>
        </w:rPr>
        <w:t>Общий объем выплат</w:t>
      </w:r>
      <w:r w:rsidRPr="007E3B82">
        <w:rPr>
          <w:rFonts w:ascii="Arial" w:hAnsi="Arial" w:cs="Arial"/>
          <w:b w:val="0"/>
          <w:bCs/>
          <w:color w:val="000000"/>
        </w:rPr>
        <w:t xml:space="preserve">, </w:t>
      </w:r>
      <w:r w:rsidRPr="007E3B82">
        <w:rPr>
          <w:rFonts w:ascii="Arial" w:eastAsia="Arial-BoldMT" w:hAnsi="Arial" w:cs="Arial"/>
          <w:b w:val="0"/>
          <w:bCs/>
          <w:color w:val="000000"/>
        </w:rPr>
        <w:t>произведенных в отчетном году</w:t>
      </w:r>
      <w:r w:rsidRPr="007E3B82">
        <w:rPr>
          <w:rFonts w:ascii="Arial" w:hAnsi="Arial" w:cs="Arial"/>
          <w:b w:val="0"/>
          <w:bCs/>
          <w:color w:val="000000"/>
        </w:rPr>
        <w:t xml:space="preserve">, </w:t>
      </w:r>
      <w:r w:rsidRPr="007E3B82">
        <w:rPr>
          <w:rFonts w:ascii="Arial" w:eastAsia="Arial-BoldMT" w:hAnsi="Arial" w:cs="Arial"/>
          <w:b w:val="0"/>
          <w:bCs/>
          <w:color w:val="000000"/>
        </w:rPr>
        <w:t>при</w:t>
      </w:r>
      <w:r w:rsidRPr="007E3B82">
        <w:rPr>
          <w:rFonts w:ascii="Arial" w:eastAsia="Arial-BoldMT" w:hAnsi="Arial" w:cs="Arial"/>
          <w:bCs/>
          <w:color w:val="000000"/>
        </w:rPr>
        <w:t xml:space="preserve"> </w:t>
      </w:r>
      <w:r w:rsidRPr="007E3B82">
        <w:rPr>
          <w:rFonts w:ascii="Arial" w:eastAsia="Arial-BoldMT" w:hAnsi="Arial" w:cs="Arial"/>
          <w:b w:val="0"/>
          <w:bCs/>
          <w:color w:val="000000"/>
        </w:rPr>
        <w:t>увольнении</w:t>
      </w:r>
      <w:r w:rsidRPr="007E3B82">
        <w:rPr>
          <w:rFonts w:ascii="Arial" w:hAnsi="Arial" w:cs="Arial"/>
          <w:b w:val="0"/>
          <w:bCs/>
          <w:color w:val="000000"/>
        </w:rPr>
        <w:t>:</w:t>
      </w:r>
    </w:p>
    <w:p w:rsidR="00C95265" w:rsidRPr="007E3B82" w:rsidRDefault="00C95265" w:rsidP="00C95265">
      <w:pPr>
        <w:autoSpaceDE w:val="0"/>
        <w:autoSpaceDN w:val="0"/>
        <w:adjustRightInd w:val="0"/>
        <w:rPr>
          <w:rFonts w:ascii="Arial" w:hAnsi="Arial" w:cs="Arial"/>
          <w:b w:val="0"/>
          <w:color w:val="000000"/>
        </w:rPr>
      </w:pPr>
      <w:r w:rsidRPr="007E3B82">
        <w:rPr>
          <w:rFonts w:ascii="Arial" w:hAnsi="Arial" w:cs="Arial"/>
          <w:b w:val="0"/>
          <w:bCs/>
          <w:color w:val="000000"/>
        </w:rPr>
        <w:t xml:space="preserve">a) </w:t>
      </w:r>
      <w:r w:rsidRPr="007E3B82">
        <w:rPr>
          <w:rFonts w:ascii="Arial" w:eastAsia="ArialMT" w:hAnsi="Arial" w:cs="Arial"/>
          <w:b w:val="0"/>
          <w:color w:val="000000"/>
        </w:rPr>
        <w:t>Работников</w:t>
      </w:r>
      <w:r w:rsidRPr="007E3B82">
        <w:rPr>
          <w:rFonts w:ascii="Arial" w:hAnsi="Arial" w:cs="Arial"/>
          <w:b w:val="0"/>
          <w:color w:val="000000"/>
        </w:rPr>
        <w:t xml:space="preserve">, </w:t>
      </w:r>
      <w:r w:rsidRPr="007E3B82">
        <w:rPr>
          <w:rFonts w:ascii="Arial" w:eastAsia="ArialMT" w:hAnsi="Arial" w:cs="Arial"/>
          <w:b w:val="0"/>
          <w:color w:val="000000"/>
        </w:rPr>
        <w:t>принимающих риски</w:t>
      </w:r>
      <w:r w:rsidRPr="007E3B82">
        <w:rPr>
          <w:rFonts w:ascii="Arial" w:hAnsi="Arial" w:cs="Arial"/>
          <w:b w:val="0"/>
          <w:color w:val="000000"/>
        </w:rPr>
        <w:t xml:space="preserve">: </w:t>
      </w:r>
      <w:r w:rsidR="00D71B7D" w:rsidRPr="007E3B82">
        <w:rPr>
          <w:rFonts w:ascii="Arial" w:eastAsia="Arial-BoldMT" w:hAnsi="Arial" w:cs="Arial"/>
          <w:bCs/>
          <w:color w:val="000000"/>
        </w:rPr>
        <w:t>не выплачивалось</w:t>
      </w:r>
      <w:r w:rsidRPr="007E3B82">
        <w:rPr>
          <w:rFonts w:ascii="Arial" w:hAnsi="Arial" w:cs="Arial"/>
          <w:b w:val="0"/>
          <w:color w:val="000000"/>
        </w:rPr>
        <w:t>.</w:t>
      </w:r>
    </w:p>
    <w:p w:rsidR="00C95265" w:rsidRPr="007E3B82" w:rsidRDefault="00C95265" w:rsidP="00C95265">
      <w:pPr>
        <w:autoSpaceDE w:val="0"/>
        <w:autoSpaceDN w:val="0"/>
        <w:adjustRightInd w:val="0"/>
        <w:spacing w:line="276" w:lineRule="auto"/>
        <w:rPr>
          <w:rFonts w:ascii="Arial" w:hAnsi="Arial" w:cs="Arial"/>
          <w:b w:val="0"/>
          <w:color w:val="000000"/>
        </w:rPr>
      </w:pPr>
      <w:r w:rsidRPr="007E3B82">
        <w:rPr>
          <w:rFonts w:ascii="Arial" w:hAnsi="Arial" w:cs="Arial"/>
          <w:b w:val="0"/>
          <w:bCs/>
          <w:color w:val="000000"/>
        </w:rPr>
        <w:t xml:space="preserve">c) </w:t>
      </w:r>
      <w:r w:rsidRPr="007E3B82">
        <w:rPr>
          <w:rFonts w:ascii="Arial" w:eastAsia="ArialMT" w:hAnsi="Arial" w:cs="Arial"/>
          <w:b w:val="0"/>
          <w:color w:val="000000"/>
        </w:rPr>
        <w:t>наиболее крупная выплата (без указания фамилии</w:t>
      </w:r>
      <w:r w:rsidRPr="007E3B82">
        <w:rPr>
          <w:rFonts w:ascii="Arial" w:hAnsi="Arial" w:cs="Arial"/>
          <w:b w:val="0"/>
          <w:color w:val="000000"/>
        </w:rPr>
        <w:t xml:space="preserve">, </w:t>
      </w:r>
      <w:r w:rsidRPr="007E3B82">
        <w:rPr>
          <w:rFonts w:ascii="Arial" w:eastAsia="ArialMT" w:hAnsi="Arial" w:cs="Arial"/>
          <w:b w:val="0"/>
          <w:color w:val="000000"/>
        </w:rPr>
        <w:t>имени</w:t>
      </w:r>
      <w:r w:rsidRPr="007E3B82">
        <w:rPr>
          <w:rFonts w:ascii="Arial" w:hAnsi="Arial" w:cs="Arial"/>
          <w:b w:val="0"/>
          <w:color w:val="000000"/>
        </w:rPr>
        <w:t xml:space="preserve">, </w:t>
      </w:r>
      <w:r w:rsidRPr="007E3B82">
        <w:rPr>
          <w:rFonts w:ascii="Arial" w:eastAsia="ArialMT" w:hAnsi="Arial" w:cs="Arial"/>
          <w:b w:val="0"/>
          <w:color w:val="000000"/>
        </w:rPr>
        <w:t>отчества Работника</w:t>
      </w:r>
      <w:r w:rsidRPr="007E3B82">
        <w:rPr>
          <w:rFonts w:ascii="Arial" w:hAnsi="Arial" w:cs="Arial"/>
          <w:b w:val="0"/>
          <w:color w:val="000000"/>
        </w:rPr>
        <w:t>:</w:t>
      </w:r>
      <w:r w:rsidRPr="007E3B82">
        <w:rPr>
          <w:rFonts w:ascii="Arial" w:hAnsi="Arial" w:cs="Arial"/>
          <w:color w:val="000000"/>
        </w:rPr>
        <w:t xml:space="preserve"> </w:t>
      </w:r>
      <w:r w:rsidR="00D71B7D" w:rsidRPr="007E3B82">
        <w:rPr>
          <w:rFonts w:ascii="Arial" w:eastAsia="Arial-BoldMT" w:hAnsi="Arial" w:cs="Arial"/>
          <w:bCs/>
          <w:color w:val="000000"/>
        </w:rPr>
        <w:t>не выплачивалось</w:t>
      </w:r>
      <w:r w:rsidRPr="007E3B82">
        <w:rPr>
          <w:rFonts w:ascii="Arial" w:hAnsi="Arial" w:cs="Arial"/>
          <w:b w:val="0"/>
          <w:color w:val="000000"/>
        </w:rPr>
        <w:t>.</w:t>
      </w:r>
    </w:p>
    <w:p w:rsidR="00C95265" w:rsidRPr="007E3B82" w:rsidRDefault="00C95265" w:rsidP="00C95265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C95265" w:rsidRPr="007E3B82" w:rsidRDefault="00C95265" w:rsidP="006E76F3">
      <w:pPr>
        <w:rPr>
          <w:rFonts w:ascii="Arial" w:hAnsi="Arial" w:cs="Arial"/>
          <w:b w:val="0"/>
          <w:color w:val="000000"/>
        </w:rPr>
      </w:pPr>
      <w:r w:rsidRPr="007E3B82">
        <w:rPr>
          <w:rFonts w:ascii="Arial" w:hAnsi="Arial" w:cs="Arial"/>
          <w:b w:val="0"/>
          <w:bCs/>
          <w:color w:val="000000"/>
        </w:rPr>
        <w:t xml:space="preserve">7. </w:t>
      </w:r>
      <w:r w:rsidRPr="007E3B82">
        <w:rPr>
          <w:rFonts w:ascii="Arial" w:eastAsia="Arial-BoldMT" w:hAnsi="Arial" w:cs="Arial"/>
          <w:b w:val="0"/>
          <w:bCs/>
          <w:color w:val="000000"/>
        </w:rPr>
        <w:t>Общий объем корректировок</w:t>
      </w:r>
      <w:r w:rsidR="00A56313" w:rsidRPr="007E3B82">
        <w:rPr>
          <w:rFonts w:ascii="Arial" w:eastAsia="Arial-BoldMT" w:hAnsi="Arial" w:cs="Arial"/>
          <w:b w:val="0"/>
          <w:bCs/>
          <w:color w:val="000000"/>
        </w:rPr>
        <w:t>: размер нефиксированной части</w:t>
      </w:r>
      <w:r w:rsidRPr="007E3B82">
        <w:rPr>
          <w:rFonts w:ascii="Arial" w:eastAsia="Arial-BoldMT" w:hAnsi="Arial" w:cs="Arial"/>
          <w:b w:val="0"/>
          <w:bCs/>
          <w:color w:val="000000"/>
        </w:rPr>
        <w:t xml:space="preserve"> вознаграждений</w:t>
      </w:r>
      <w:r w:rsidR="008B4305" w:rsidRPr="007E3B82">
        <w:rPr>
          <w:rFonts w:ascii="Arial" w:eastAsia="Arial-BoldMT" w:hAnsi="Arial" w:cs="Arial"/>
          <w:b w:val="0"/>
          <w:bCs/>
          <w:color w:val="000000"/>
        </w:rPr>
        <w:t xml:space="preserve"> скорректирован в сторону уменьшения на</w:t>
      </w:r>
      <w:r w:rsidR="006E76F3" w:rsidRPr="007E3B82">
        <w:rPr>
          <w:rFonts w:ascii="Arial" w:hAnsi="Arial" w:cs="Arial"/>
          <w:color w:val="000000"/>
        </w:rPr>
        <w:t xml:space="preserve"> </w:t>
      </w:r>
      <w:r w:rsidR="009463C0">
        <w:rPr>
          <w:rFonts w:ascii="Arial" w:hAnsi="Arial" w:cs="Arial"/>
          <w:color w:val="000000"/>
        </w:rPr>
        <w:t>18,5</w:t>
      </w:r>
      <w:r w:rsidR="00964BAF" w:rsidRPr="007E3B82">
        <w:rPr>
          <w:rFonts w:ascii="Arial" w:hAnsi="Arial" w:cs="Arial"/>
          <w:color w:val="000000"/>
        </w:rPr>
        <w:t>%</w:t>
      </w:r>
      <w:r w:rsidR="008B4305" w:rsidRPr="007E3B82">
        <w:rPr>
          <w:rFonts w:ascii="Arial" w:hAnsi="Arial" w:cs="Arial"/>
          <w:color w:val="000000"/>
        </w:rPr>
        <w:t>.</w:t>
      </w:r>
    </w:p>
    <w:p w:rsidR="00C95265" w:rsidRPr="007E3B82" w:rsidRDefault="00C95265" w:rsidP="00C95265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C95265" w:rsidRPr="007E3B82" w:rsidRDefault="00C95265" w:rsidP="00C95265">
      <w:pPr>
        <w:autoSpaceDE w:val="0"/>
        <w:autoSpaceDN w:val="0"/>
        <w:adjustRightInd w:val="0"/>
        <w:spacing w:line="276" w:lineRule="auto"/>
        <w:rPr>
          <w:rFonts w:ascii="Arial" w:hAnsi="Arial" w:cs="Arial"/>
          <w:b w:val="0"/>
        </w:rPr>
      </w:pPr>
      <w:r w:rsidRPr="007E3B82">
        <w:rPr>
          <w:rFonts w:ascii="Arial" w:hAnsi="Arial" w:cs="Arial"/>
          <w:b w:val="0"/>
          <w:bCs/>
          <w:color w:val="000000"/>
        </w:rPr>
        <w:t xml:space="preserve">8. </w:t>
      </w:r>
      <w:r w:rsidRPr="007E3B82">
        <w:rPr>
          <w:rFonts w:ascii="Arial" w:eastAsia="Arial-BoldMT" w:hAnsi="Arial" w:cs="Arial"/>
          <w:b w:val="0"/>
          <w:bCs/>
          <w:color w:val="000000"/>
        </w:rPr>
        <w:t>Информация</w:t>
      </w:r>
      <w:r w:rsidRPr="007E3B82">
        <w:rPr>
          <w:rFonts w:ascii="Arial" w:eastAsia="Arial-BoldMT" w:hAnsi="Arial" w:cs="Arial"/>
          <w:bCs/>
          <w:color w:val="000000"/>
        </w:rPr>
        <w:t xml:space="preserve"> </w:t>
      </w:r>
      <w:r w:rsidRPr="007E3B82">
        <w:rPr>
          <w:rFonts w:ascii="Arial" w:eastAsia="Arial-BoldMT" w:hAnsi="Arial" w:cs="Arial"/>
          <w:b w:val="0"/>
          <w:bCs/>
          <w:color w:val="000000"/>
        </w:rPr>
        <w:t>о соблюдении правил и пр</w:t>
      </w:r>
      <w:bookmarkStart w:id="0" w:name="_GoBack"/>
      <w:bookmarkEnd w:id="0"/>
      <w:r w:rsidRPr="007E3B82">
        <w:rPr>
          <w:rFonts w:ascii="Arial" w:eastAsia="Arial-BoldMT" w:hAnsi="Arial" w:cs="Arial"/>
          <w:b w:val="0"/>
          <w:bCs/>
          <w:color w:val="000000"/>
        </w:rPr>
        <w:t>оцедур</w:t>
      </w:r>
      <w:r w:rsidRPr="007E3B82">
        <w:rPr>
          <w:rFonts w:ascii="Arial" w:hAnsi="Arial" w:cs="Arial"/>
          <w:b w:val="0"/>
          <w:bCs/>
          <w:color w:val="000000"/>
        </w:rPr>
        <w:t xml:space="preserve">, </w:t>
      </w:r>
      <w:r w:rsidRPr="007E3B82">
        <w:rPr>
          <w:rFonts w:ascii="Arial" w:eastAsia="Arial-BoldMT" w:hAnsi="Arial" w:cs="Arial"/>
          <w:b w:val="0"/>
          <w:bCs/>
          <w:color w:val="000000"/>
        </w:rPr>
        <w:t>предусмотренных</w:t>
      </w:r>
      <w:r w:rsidRPr="007E3B82">
        <w:rPr>
          <w:rFonts w:ascii="Arial" w:eastAsia="Arial-BoldMT" w:hAnsi="Arial" w:cs="Arial"/>
          <w:bCs/>
          <w:color w:val="000000"/>
        </w:rPr>
        <w:t xml:space="preserve"> </w:t>
      </w:r>
      <w:r w:rsidRPr="007E3B82">
        <w:rPr>
          <w:rFonts w:ascii="Arial" w:eastAsia="Arial-BoldMT" w:hAnsi="Arial" w:cs="Arial"/>
          <w:b w:val="0"/>
          <w:bCs/>
          <w:color w:val="000000"/>
        </w:rPr>
        <w:t>внутренними документами</w:t>
      </w:r>
      <w:r w:rsidRPr="007E3B82">
        <w:rPr>
          <w:rFonts w:ascii="Arial" w:hAnsi="Arial" w:cs="Arial"/>
          <w:b w:val="0"/>
          <w:bCs/>
          <w:color w:val="000000"/>
        </w:rPr>
        <w:t xml:space="preserve">, </w:t>
      </w:r>
      <w:r w:rsidRPr="007E3B82">
        <w:rPr>
          <w:rFonts w:ascii="Arial" w:eastAsia="Arial-BoldMT" w:hAnsi="Arial" w:cs="Arial"/>
          <w:b w:val="0"/>
          <w:bCs/>
          <w:color w:val="000000"/>
        </w:rPr>
        <w:t xml:space="preserve">устанавливающими систему оплаты труда </w:t>
      </w:r>
      <w:r w:rsidRPr="007E3B82">
        <w:rPr>
          <w:rFonts w:ascii="Arial" w:hAnsi="Arial" w:cs="Arial"/>
          <w:b w:val="0"/>
          <w:bCs/>
          <w:color w:val="000000"/>
        </w:rPr>
        <w:t>–</w:t>
      </w:r>
      <w:r w:rsidRPr="007E3B82">
        <w:rPr>
          <w:rFonts w:ascii="Arial" w:hAnsi="Arial" w:cs="Arial"/>
          <w:bCs/>
          <w:color w:val="000000"/>
        </w:rPr>
        <w:t xml:space="preserve"> </w:t>
      </w:r>
      <w:r w:rsidR="005442E5" w:rsidRPr="007E3B82">
        <w:rPr>
          <w:rFonts w:ascii="Arial" w:hAnsi="Arial" w:cs="Arial"/>
          <w:bCs/>
          <w:color w:val="000000"/>
        </w:rPr>
        <w:t>соблюдены</w:t>
      </w:r>
      <w:r w:rsidRPr="007E3B82">
        <w:rPr>
          <w:rFonts w:ascii="Arial" w:hAnsi="Arial" w:cs="Arial"/>
          <w:b w:val="0"/>
          <w:color w:val="000000"/>
        </w:rPr>
        <w:t>.</w:t>
      </w:r>
    </w:p>
    <w:p w:rsidR="0069751A" w:rsidRDefault="0069751A"/>
    <w:sectPr w:rsidR="0069751A" w:rsidSect="007E3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C2" w:rsidRDefault="00C014C2" w:rsidP="00C05BFE">
      <w:r>
        <w:separator/>
      </w:r>
    </w:p>
  </w:endnote>
  <w:endnote w:type="continuationSeparator" w:id="0">
    <w:p w:rsidR="00C014C2" w:rsidRDefault="00C014C2" w:rsidP="00C0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B4" w:rsidRDefault="00D51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B4" w:rsidRDefault="00D512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B4" w:rsidRDefault="00D51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C2" w:rsidRDefault="00C014C2" w:rsidP="00C05BFE">
      <w:r>
        <w:separator/>
      </w:r>
    </w:p>
  </w:footnote>
  <w:footnote w:type="continuationSeparator" w:id="0">
    <w:p w:rsidR="00C014C2" w:rsidRDefault="00C014C2" w:rsidP="00C0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B4" w:rsidRDefault="00D51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B4" w:rsidRDefault="00D512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B4" w:rsidRDefault="00D512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4F"/>
    <w:rsid w:val="00054126"/>
    <w:rsid w:val="000779FD"/>
    <w:rsid w:val="00123A1E"/>
    <w:rsid w:val="001C42D9"/>
    <w:rsid w:val="00265C47"/>
    <w:rsid w:val="00281DE6"/>
    <w:rsid w:val="00295985"/>
    <w:rsid w:val="003212C3"/>
    <w:rsid w:val="00365A9C"/>
    <w:rsid w:val="00366C4F"/>
    <w:rsid w:val="003B6347"/>
    <w:rsid w:val="003C51B3"/>
    <w:rsid w:val="003F3DBD"/>
    <w:rsid w:val="003F4C56"/>
    <w:rsid w:val="004428F9"/>
    <w:rsid w:val="004E04D8"/>
    <w:rsid w:val="004F37E2"/>
    <w:rsid w:val="00506106"/>
    <w:rsid w:val="005442E5"/>
    <w:rsid w:val="005E1EB7"/>
    <w:rsid w:val="005F53E1"/>
    <w:rsid w:val="006024FF"/>
    <w:rsid w:val="0069751A"/>
    <w:rsid w:val="006A6127"/>
    <w:rsid w:val="006E76F3"/>
    <w:rsid w:val="00720D14"/>
    <w:rsid w:val="00751CC5"/>
    <w:rsid w:val="007E3B82"/>
    <w:rsid w:val="008716E3"/>
    <w:rsid w:val="008829BB"/>
    <w:rsid w:val="008B4305"/>
    <w:rsid w:val="009463C0"/>
    <w:rsid w:val="00964BAF"/>
    <w:rsid w:val="00986978"/>
    <w:rsid w:val="009B161D"/>
    <w:rsid w:val="00A2395F"/>
    <w:rsid w:val="00A56313"/>
    <w:rsid w:val="00B23656"/>
    <w:rsid w:val="00B409FF"/>
    <w:rsid w:val="00C014C2"/>
    <w:rsid w:val="00C05BFE"/>
    <w:rsid w:val="00C06022"/>
    <w:rsid w:val="00C95265"/>
    <w:rsid w:val="00CA5BC9"/>
    <w:rsid w:val="00CC4A6F"/>
    <w:rsid w:val="00D512B4"/>
    <w:rsid w:val="00D519AA"/>
    <w:rsid w:val="00D71B7D"/>
    <w:rsid w:val="00D87A1F"/>
    <w:rsid w:val="00E0674D"/>
    <w:rsid w:val="00E45933"/>
    <w:rsid w:val="00E526E8"/>
    <w:rsid w:val="00EA1CB3"/>
    <w:rsid w:val="00EC296D"/>
    <w:rsid w:val="00ED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733EAC"/>
  <w15:docId w15:val="{7AA74C82-2ED5-4C83-BBE6-08945060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265"/>
    <w:pPr>
      <w:spacing w:after="0" w:line="240" w:lineRule="auto"/>
    </w:pPr>
    <w:rPr>
      <w:rFonts w:ascii="PragmaticaCTT" w:eastAsia="Times New Roman" w:hAnsi="PragmaticaCTT" w:cs="Times New Roman"/>
      <w:b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952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B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FE"/>
    <w:rPr>
      <w:rFonts w:ascii="PragmaticaCTT" w:eastAsia="Times New Roman" w:hAnsi="PragmaticaCTT" w:cs="Times New Roman"/>
      <w:b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05B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FE"/>
    <w:rPr>
      <w:rFonts w:ascii="PragmaticaCTT" w:eastAsia="Times New Roman" w:hAnsi="PragmaticaCTT" w:cs="Times New Roman"/>
      <w:b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2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6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656"/>
    <w:rPr>
      <w:rFonts w:ascii="PragmaticaCTT" w:eastAsia="Times New Roman" w:hAnsi="PragmaticaCTT" w:cs="Times New Roman"/>
      <w:b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65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656"/>
    <w:rPr>
      <w:rFonts w:ascii="PragmaticaCTT" w:eastAsia="Times New Roman" w:hAnsi="PragmaticaCTT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56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eltacredi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>
  <element uid="id_classification_confidential" value=""/>
</sisl>
</file>

<file path=customXml/itemProps1.xml><?xml version="1.0" encoding="utf-8"?>
<ds:datastoreItem xmlns:ds="http://schemas.openxmlformats.org/officeDocument/2006/customXml" ds:itemID="{103A75F6-3A47-411F-A04A-E643357E3F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1988</Characters>
  <Application>Microsoft Office Word</Application>
  <DocSecurity>0</DocSecurity>
  <Lines>53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ZAO CB Deltacredit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 Pavel</dc:creator>
  <cp:lastModifiedBy>Krymova Tatyana</cp:lastModifiedBy>
  <cp:revision>4</cp:revision>
  <cp:lastPrinted>2016-07-04T10:44:00Z</cp:lastPrinted>
  <dcterms:created xsi:type="dcterms:W3CDTF">2017-07-19T12:57:00Z</dcterms:created>
  <dcterms:modified xsi:type="dcterms:W3CDTF">2017-07-28T15:25:00Z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6f3a446b-e707-4162-b489-8be058c56346</vt:lpwstr>
  </property>
  <property fmtid="{D5CDD505-2E9C-101B-9397-08002B2CF9AE}" pid="3" name="bjSaver">
    <vt:lpwstr>3pgjy61DQ6J9g6LWF0qzPk/6pbxTvoAP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uid="id_classification_confidential" value="" /&gt;&lt;/sisl&gt;</vt:lpwstr>
  </property>
  <property fmtid="{D5CDD505-2E9C-101B-9397-08002B2CF9AE}" pid="6" name="bjDocumentSecurityLabel">
    <vt:lpwstr>Конфиденциально (C2 - Confidential)</vt:lpwstr>
  </property>
  <property fmtid="{D5CDD505-2E9C-101B-9397-08002B2CF9AE}" pid="7" name="bjDocumentLabelFieldCode">
    <vt:lpwstr>Конфиденциально (C2 - Confidential)</vt:lpwstr>
  </property>
  <property fmtid="{D5CDD505-2E9C-101B-9397-08002B2CF9AE}" pid="8" name="bjDocumentLabelFieldCodeHeaderFooter">
    <vt:lpwstr>Конфиденциально (C2 - Confidential)</vt:lpwstr>
  </property>
</Properties>
</file>